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F858C0" w:rsidP="003D035A">
      <w:pPr>
        <w:rPr>
          <w:rFonts w:ascii="Arial" w:hAnsi="Arial" w:cs="Arial"/>
          <w:sz w:val="22"/>
          <w:szCs w:val="22"/>
          <w:lang w:val="en-GB"/>
        </w:rPr>
      </w:pPr>
      <w:r>
        <w:rPr>
          <w:rFonts w:ascii="Arial" w:hAnsi="Arial" w:cs="Arial"/>
          <w:sz w:val="22"/>
          <w:szCs w:val="22"/>
          <w:lang w:val="en-GB"/>
        </w:rPr>
        <w:t>24</w:t>
      </w:r>
      <w:r w:rsidR="00DC7CC8">
        <w:rPr>
          <w:rFonts w:ascii="Arial" w:hAnsi="Arial" w:cs="Arial"/>
          <w:sz w:val="22"/>
          <w:szCs w:val="22"/>
          <w:vertAlign w:val="superscript"/>
          <w:lang w:val="en-GB"/>
        </w:rPr>
        <w:t>th</w:t>
      </w:r>
      <w:r w:rsidR="008F3310">
        <w:rPr>
          <w:rFonts w:ascii="Arial" w:hAnsi="Arial" w:cs="Arial"/>
          <w:sz w:val="22"/>
          <w:szCs w:val="22"/>
          <w:lang w:val="en-GB"/>
        </w:rPr>
        <w:t xml:space="preserve"> </w:t>
      </w:r>
      <w:r w:rsidR="00DC7CC8">
        <w:rPr>
          <w:rFonts w:ascii="Arial" w:hAnsi="Arial" w:cs="Arial"/>
          <w:sz w:val="22"/>
          <w:szCs w:val="22"/>
          <w:lang w:val="en-GB"/>
        </w:rPr>
        <w:t>Ju</w:t>
      </w:r>
      <w:r>
        <w:rPr>
          <w:rFonts w:ascii="Arial" w:hAnsi="Arial" w:cs="Arial"/>
          <w:sz w:val="22"/>
          <w:szCs w:val="22"/>
          <w:lang w:val="en-GB"/>
        </w:rPr>
        <w:t>ly</w:t>
      </w:r>
      <w:r w:rsidR="00C4119B">
        <w:rPr>
          <w:rFonts w:ascii="Arial" w:hAnsi="Arial" w:cs="Arial"/>
          <w:sz w:val="22"/>
          <w:szCs w:val="22"/>
          <w:lang w:val="en-GB"/>
        </w:rPr>
        <w:t xml:space="preserve"> 201</w:t>
      </w:r>
      <w:r w:rsidR="00662A3E">
        <w:rPr>
          <w:rFonts w:ascii="Arial" w:hAnsi="Arial" w:cs="Arial"/>
          <w:sz w:val="22"/>
          <w:szCs w:val="22"/>
          <w:lang w:val="en-GB"/>
        </w:rPr>
        <w:t>8</w:t>
      </w:r>
    </w:p>
    <w:p w:rsidR="003D035A" w:rsidRPr="009A2D09" w:rsidRDefault="003D035A" w:rsidP="003D035A">
      <w:pPr>
        <w:pStyle w:val="berschrift3"/>
        <w:spacing w:before="0"/>
        <w:jc w:val="both"/>
        <w:rPr>
          <w:rFonts w:ascii="Arial" w:hAnsi="Arial" w:cs="Arial"/>
          <w:b w:val="0"/>
          <w:color w:val="auto"/>
          <w:sz w:val="22"/>
          <w:szCs w:val="22"/>
          <w:lang w:val="en-GB"/>
        </w:rPr>
      </w:pPr>
    </w:p>
    <w:p w:rsidR="00F858C0" w:rsidRPr="00F858C0" w:rsidRDefault="00F858C0" w:rsidP="00F858C0">
      <w:pPr>
        <w:spacing w:line="360" w:lineRule="auto"/>
        <w:rPr>
          <w:rFonts w:ascii="Arial" w:hAnsi="Arial" w:cs="Arial"/>
          <w:b/>
          <w:sz w:val="22"/>
          <w:szCs w:val="22"/>
          <w:lang w:val="en-GB"/>
        </w:rPr>
      </w:pPr>
      <w:r>
        <w:rPr>
          <w:rFonts w:ascii="Arial" w:hAnsi="Arial" w:cs="Arial"/>
          <w:b/>
          <w:sz w:val="22"/>
          <w:szCs w:val="22"/>
          <w:lang w:val="en-GB"/>
        </w:rPr>
        <w:t>YOKOHAMA</w:t>
      </w:r>
      <w:r w:rsidRPr="00F858C0">
        <w:rPr>
          <w:rFonts w:ascii="Arial" w:hAnsi="Arial" w:cs="Arial"/>
          <w:b/>
          <w:sz w:val="22"/>
          <w:szCs w:val="22"/>
          <w:lang w:val="en-GB"/>
        </w:rPr>
        <w:t xml:space="preserve"> basks at the Silverstone Classic</w:t>
      </w:r>
    </w:p>
    <w:p w:rsidR="00ED64D8" w:rsidRPr="00F858C0" w:rsidRDefault="00ED64D8" w:rsidP="00ED64D8">
      <w:pPr>
        <w:pStyle w:val="Default"/>
        <w:rPr>
          <w:sz w:val="22"/>
          <w:szCs w:val="22"/>
          <w:lang w:val="en-GB"/>
        </w:rPr>
      </w:pPr>
    </w:p>
    <w:p w:rsidR="00F858C0" w:rsidRPr="00F858C0" w:rsidRDefault="00F858C0" w:rsidP="00F858C0">
      <w:pPr>
        <w:pStyle w:val="Listenabsatz"/>
        <w:numPr>
          <w:ilvl w:val="0"/>
          <w:numId w:val="3"/>
        </w:numPr>
        <w:spacing w:line="360" w:lineRule="auto"/>
        <w:rPr>
          <w:rFonts w:ascii="Arial" w:hAnsi="Arial" w:cs="Arial"/>
        </w:rPr>
      </w:pPr>
      <w:r w:rsidRPr="00F858C0">
        <w:rPr>
          <w:rFonts w:ascii="Arial" w:hAnsi="Arial" w:cs="Arial"/>
        </w:rPr>
        <w:t>Y</w:t>
      </w:r>
      <w:r>
        <w:rPr>
          <w:rFonts w:ascii="Arial" w:hAnsi="Arial" w:cs="Arial"/>
        </w:rPr>
        <w:t xml:space="preserve">OKOHAMA </w:t>
      </w:r>
      <w:r w:rsidRPr="00F858C0">
        <w:rPr>
          <w:rFonts w:ascii="Arial" w:hAnsi="Arial" w:cs="Arial"/>
        </w:rPr>
        <w:t>completes its debut Silverstone Classic as the Official Tyre Partner</w:t>
      </w:r>
    </w:p>
    <w:p w:rsidR="00F858C0" w:rsidRPr="00F858C0" w:rsidRDefault="00F858C0" w:rsidP="00F858C0">
      <w:pPr>
        <w:pStyle w:val="Listenabsatz"/>
        <w:numPr>
          <w:ilvl w:val="0"/>
          <w:numId w:val="3"/>
        </w:numPr>
        <w:spacing w:line="360" w:lineRule="auto"/>
        <w:rPr>
          <w:rFonts w:ascii="Arial" w:hAnsi="Arial" w:cs="Arial"/>
        </w:rPr>
      </w:pPr>
      <w:r w:rsidRPr="00F858C0">
        <w:rPr>
          <w:rFonts w:ascii="Arial" w:hAnsi="Arial" w:cs="Arial"/>
        </w:rPr>
        <w:t>Crowds of more than 100,000 flock to the world’s biggest classic motor racing festival</w:t>
      </w:r>
    </w:p>
    <w:p w:rsidR="00F858C0" w:rsidRPr="00F858C0" w:rsidRDefault="00F858C0" w:rsidP="00F858C0">
      <w:pPr>
        <w:pStyle w:val="Listenabsatz"/>
        <w:numPr>
          <w:ilvl w:val="0"/>
          <w:numId w:val="3"/>
        </w:numPr>
        <w:spacing w:line="360" w:lineRule="auto"/>
        <w:rPr>
          <w:rFonts w:ascii="Arial" w:hAnsi="Arial" w:cs="Arial"/>
        </w:rPr>
      </w:pPr>
      <w:r w:rsidRPr="00F858C0">
        <w:rPr>
          <w:rFonts w:ascii="Arial" w:hAnsi="Arial" w:cs="Arial"/>
        </w:rPr>
        <w:t>Y</w:t>
      </w:r>
      <w:r>
        <w:rPr>
          <w:rFonts w:ascii="Arial" w:hAnsi="Arial" w:cs="Arial"/>
        </w:rPr>
        <w:t>OKOHAMA</w:t>
      </w:r>
      <w:r w:rsidRPr="00F858C0">
        <w:rPr>
          <w:rFonts w:ascii="Arial" w:hAnsi="Arial" w:cs="Arial"/>
        </w:rPr>
        <w:t xml:space="preserve"> presents a host of family entertainment and stunning road and race cars</w:t>
      </w:r>
    </w:p>
    <w:p w:rsidR="00F858C0" w:rsidRDefault="00F858C0" w:rsidP="00F858C0">
      <w:pPr>
        <w:spacing w:line="360" w:lineRule="auto"/>
        <w:rPr>
          <w:rFonts w:ascii="Arial" w:hAnsi="Arial" w:cs="Arial"/>
          <w:sz w:val="22"/>
          <w:szCs w:val="22"/>
          <w:lang w:val="en-GB"/>
        </w:rPr>
      </w:pPr>
      <w:r w:rsidRPr="00F858C0">
        <w:rPr>
          <w:rFonts w:ascii="Arial" w:hAnsi="Arial" w:cs="Arial"/>
          <w:sz w:val="22"/>
          <w:szCs w:val="22"/>
          <w:lang w:val="en-GB"/>
        </w:rPr>
        <w:t>Premium tyre manufacturer Y</w:t>
      </w:r>
      <w:r>
        <w:rPr>
          <w:rFonts w:ascii="Arial" w:hAnsi="Arial" w:cs="Arial"/>
          <w:sz w:val="22"/>
          <w:szCs w:val="22"/>
          <w:lang w:val="en-GB"/>
        </w:rPr>
        <w:t>OKOHAMA</w:t>
      </w:r>
      <w:r w:rsidRPr="00F858C0">
        <w:rPr>
          <w:rFonts w:ascii="Arial" w:hAnsi="Arial" w:cs="Arial"/>
          <w:sz w:val="22"/>
          <w:szCs w:val="22"/>
          <w:lang w:val="en-GB"/>
        </w:rPr>
        <w:t>, basked in glorious sunshine at this weekend’s Silverstone Classic, presenting families and motor racing fans with a host of entertainment and fun-filled activities.</w:t>
      </w:r>
    </w:p>
    <w:p w:rsidR="00F858C0" w:rsidRPr="00F858C0" w:rsidRDefault="00F858C0" w:rsidP="00F858C0">
      <w:pPr>
        <w:spacing w:line="360" w:lineRule="auto"/>
        <w:rPr>
          <w:rFonts w:ascii="Arial" w:hAnsi="Arial" w:cs="Arial"/>
          <w:sz w:val="22"/>
          <w:szCs w:val="22"/>
          <w:lang w:val="en-GB"/>
        </w:rPr>
      </w:pPr>
    </w:p>
    <w:p w:rsidR="00F858C0" w:rsidRDefault="00F858C0" w:rsidP="00F858C0">
      <w:pPr>
        <w:spacing w:line="360" w:lineRule="auto"/>
        <w:rPr>
          <w:rFonts w:ascii="Arial" w:hAnsi="Arial" w:cs="Arial"/>
          <w:sz w:val="22"/>
          <w:szCs w:val="22"/>
          <w:lang w:val="en-GB"/>
        </w:rPr>
      </w:pPr>
      <w:r w:rsidRPr="00F858C0">
        <w:rPr>
          <w:rFonts w:ascii="Arial" w:hAnsi="Arial" w:cs="Arial"/>
          <w:sz w:val="22"/>
          <w:szCs w:val="22"/>
          <w:lang w:val="en-GB"/>
        </w:rPr>
        <w:t>One of the key attractions during the festival was the Y</w:t>
      </w:r>
      <w:r>
        <w:rPr>
          <w:rFonts w:ascii="Arial" w:hAnsi="Arial" w:cs="Arial"/>
          <w:sz w:val="22"/>
          <w:szCs w:val="22"/>
          <w:lang w:val="en-GB"/>
        </w:rPr>
        <w:t>OKOHAMA</w:t>
      </w:r>
      <w:r w:rsidRPr="00F858C0">
        <w:rPr>
          <w:rFonts w:ascii="Arial" w:hAnsi="Arial" w:cs="Arial"/>
          <w:sz w:val="22"/>
          <w:szCs w:val="22"/>
          <w:lang w:val="en-GB"/>
        </w:rPr>
        <w:t xml:space="preserve"> Chelsea Skills Zone, which gave kids free football coaching sessions courtesy of Chelsea FC. Hundreds of children participated in the sessions which included a host of giveaways and prizes, such as a signed Chelsea FC shirt and football.</w:t>
      </w:r>
    </w:p>
    <w:p w:rsidR="00F858C0" w:rsidRPr="00F858C0" w:rsidRDefault="00F858C0" w:rsidP="00F858C0">
      <w:pPr>
        <w:spacing w:line="360" w:lineRule="auto"/>
        <w:rPr>
          <w:rFonts w:ascii="Arial" w:hAnsi="Arial" w:cs="Arial"/>
          <w:sz w:val="22"/>
          <w:szCs w:val="22"/>
          <w:lang w:val="en-GB"/>
        </w:rPr>
      </w:pPr>
    </w:p>
    <w:p w:rsidR="00F858C0" w:rsidRDefault="00F858C0" w:rsidP="00F858C0">
      <w:pPr>
        <w:spacing w:line="360" w:lineRule="auto"/>
        <w:rPr>
          <w:rFonts w:ascii="Arial" w:hAnsi="Arial" w:cs="Arial"/>
          <w:sz w:val="22"/>
          <w:szCs w:val="22"/>
          <w:lang w:val="en-GB"/>
        </w:rPr>
      </w:pPr>
      <w:r w:rsidRPr="00F858C0">
        <w:rPr>
          <w:rFonts w:ascii="Arial" w:hAnsi="Arial" w:cs="Arial"/>
          <w:sz w:val="22"/>
          <w:szCs w:val="22"/>
          <w:lang w:val="en-GB"/>
        </w:rPr>
        <w:t>Naturally cars both old and new were the main attraction of the festival and a rare and pristine Aston Martin DB1 earned Allan Southward the much sought-after Y</w:t>
      </w:r>
      <w:r>
        <w:rPr>
          <w:rFonts w:ascii="Arial" w:hAnsi="Arial" w:cs="Arial"/>
          <w:sz w:val="22"/>
          <w:szCs w:val="22"/>
          <w:lang w:val="en-GB"/>
        </w:rPr>
        <w:t>OKOHAMA</w:t>
      </w:r>
      <w:r w:rsidRPr="00F858C0">
        <w:rPr>
          <w:rFonts w:ascii="Arial" w:hAnsi="Arial" w:cs="Arial"/>
          <w:sz w:val="22"/>
          <w:szCs w:val="22"/>
          <w:lang w:val="en-GB"/>
        </w:rPr>
        <w:t xml:space="preserve"> Club Car of the Show Award. Y</w:t>
      </w:r>
      <w:r>
        <w:rPr>
          <w:rFonts w:ascii="Arial" w:hAnsi="Arial" w:cs="Arial"/>
          <w:sz w:val="22"/>
          <w:szCs w:val="22"/>
          <w:lang w:val="en-GB"/>
        </w:rPr>
        <w:t>OKOHAMA</w:t>
      </w:r>
      <w:r w:rsidRPr="00F858C0">
        <w:rPr>
          <w:rFonts w:ascii="Arial" w:hAnsi="Arial" w:cs="Arial"/>
          <w:sz w:val="22"/>
          <w:szCs w:val="22"/>
          <w:lang w:val="en-GB"/>
        </w:rPr>
        <w:t xml:space="preserve"> itself presented a range of cars which reflected its diverse road and motorsport credentials including the 1988/9 BMW M3 raced by Alan </w:t>
      </w:r>
      <w:proofErr w:type="spellStart"/>
      <w:r w:rsidRPr="00F858C0">
        <w:rPr>
          <w:rFonts w:ascii="Arial" w:hAnsi="Arial" w:cs="Arial"/>
          <w:sz w:val="22"/>
          <w:szCs w:val="22"/>
          <w:lang w:val="en-GB"/>
        </w:rPr>
        <w:t>Minshaw</w:t>
      </w:r>
      <w:proofErr w:type="spellEnd"/>
      <w:r w:rsidRPr="00F858C0">
        <w:rPr>
          <w:rFonts w:ascii="Arial" w:hAnsi="Arial" w:cs="Arial"/>
          <w:sz w:val="22"/>
          <w:szCs w:val="22"/>
          <w:lang w:val="en-GB"/>
        </w:rPr>
        <w:t xml:space="preserve"> in the British Touring Car Championship through to the Hyundai i30 N TCR currently being run by Lewis Kent in the inaugural TCR UK series. Equally crowds of visitors showed their admiration for two David Brown Automotive cars which also took pride of place on the Y</w:t>
      </w:r>
      <w:r>
        <w:rPr>
          <w:rFonts w:ascii="Arial" w:hAnsi="Arial" w:cs="Arial"/>
          <w:sz w:val="22"/>
          <w:szCs w:val="22"/>
          <w:lang w:val="en-GB"/>
        </w:rPr>
        <w:t>OKOHAMA</w:t>
      </w:r>
      <w:r w:rsidRPr="00F858C0">
        <w:rPr>
          <w:rFonts w:ascii="Arial" w:hAnsi="Arial" w:cs="Arial"/>
          <w:sz w:val="22"/>
          <w:szCs w:val="22"/>
          <w:lang w:val="en-GB"/>
        </w:rPr>
        <w:t xml:space="preserve"> stand as well as the Supercar Legends display presented by Y</w:t>
      </w:r>
      <w:r>
        <w:rPr>
          <w:rFonts w:ascii="Arial" w:hAnsi="Arial" w:cs="Arial"/>
          <w:sz w:val="22"/>
          <w:szCs w:val="22"/>
          <w:lang w:val="en-GB"/>
        </w:rPr>
        <w:t>OKOHAMA</w:t>
      </w:r>
      <w:r w:rsidRPr="00F858C0">
        <w:rPr>
          <w:sz w:val="22"/>
          <w:szCs w:val="22"/>
          <w:lang w:val="en-GB"/>
        </w:rPr>
        <w:t xml:space="preserve"> </w:t>
      </w:r>
      <w:r w:rsidRPr="00F858C0">
        <w:rPr>
          <w:rFonts w:ascii="Arial" w:hAnsi="Arial" w:cs="Arial"/>
          <w:sz w:val="22"/>
          <w:szCs w:val="22"/>
          <w:lang w:val="en-GB"/>
        </w:rPr>
        <w:t>which showcased a host of exotic modern and historic supercars.</w:t>
      </w:r>
    </w:p>
    <w:p w:rsidR="00F858C0" w:rsidRPr="00F858C0" w:rsidRDefault="00F858C0" w:rsidP="00F858C0">
      <w:pPr>
        <w:spacing w:line="360" w:lineRule="auto"/>
        <w:rPr>
          <w:sz w:val="22"/>
          <w:szCs w:val="22"/>
          <w:lang w:val="en-GB"/>
        </w:rPr>
      </w:pPr>
    </w:p>
    <w:p w:rsidR="00F858C0" w:rsidRDefault="00F858C0" w:rsidP="00F858C0">
      <w:pPr>
        <w:spacing w:line="360" w:lineRule="auto"/>
        <w:rPr>
          <w:rFonts w:ascii="Arial" w:hAnsi="Arial" w:cs="Arial"/>
          <w:sz w:val="22"/>
          <w:szCs w:val="22"/>
          <w:lang w:val="en-GB"/>
        </w:rPr>
      </w:pPr>
      <w:r w:rsidRPr="00F858C0">
        <w:rPr>
          <w:rFonts w:ascii="Arial" w:hAnsi="Arial" w:cs="Arial"/>
          <w:sz w:val="22"/>
          <w:szCs w:val="22"/>
          <w:lang w:val="en-GB"/>
        </w:rPr>
        <w:t>“Wow! What an absolutely fantastic event,” enthused David Seward, managing director of Yokohama HPT. “It’s been a real pleasure to have met so many knowledgeable and passionate motoring and motor racing fans this weekend. The range and quality of cars on display was quite remarkable and the racing action was truly magnificent. We’re already looking forward to next year’s event!”</w:t>
      </w:r>
    </w:p>
    <w:p w:rsidR="00F858C0" w:rsidRPr="00F858C0" w:rsidRDefault="00F858C0" w:rsidP="00F858C0">
      <w:pPr>
        <w:spacing w:line="360" w:lineRule="auto"/>
        <w:rPr>
          <w:rFonts w:ascii="Arial" w:hAnsi="Arial" w:cs="Arial"/>
          <w:sz w:val="22"/>
          <w:szCs w:val="22"/>
          <w:lang w:val="en-GB"/>
        </w:rPr>
      </w:pPr>
    </w:p>
    <w:p w:rsidR="00F858C0" w:rsidRPr="00F858C0" w:rsidRDefault="00F858C0" w:rsidP="00F858C0">
      <w:pPr>
        <w:spacing w:line="360" w:lineRule="auto"/>
        <w:rPr>
          <w:rFonts w:ascii="Arial" w:hAnsi="Arial" w:cs="Arial"/>
          <w:sz w:val="22"/>
          <w:szCs w:val="22"/>
          <w:lang w:val="en-GB"/>
        </w:rPr>
      </w:pPr>
      <w:r w:rsidRPr="00F858C0">
        <w:rPr>
          <w:rFonts w:ascii="Arial" w:hAnsi="Arial" w:cs="Arial"/>
          <w:sz w:val="22"/>
          <w:szCs w:val="22"/>
          <w:lang w:val="en-GB"/>
        </w:rPr>
        <w:t>On track, the winner of the Y</w:t>
      </w:r>
      <w:r>
        <w:rPr>
          <w:rFonts w:ascii="Arial" w:hAnsi="Arial" w:cs="Arial"/>
          <w:sz w:val="22"/>
          <w:szCs w:val="22"/>
          <w:lang w:val="en-GB"/>
        </w:rPr>
        <w:t>OKOHAMA</w:t>
      </w:r>
      <w:r w:rsidRPr="00F858C0">
        <w:rPr>
          <w:rFonts w:ascii="Arial" w:hAnsi="Arial" w:cs="Arial"/>
          <w:sz w:val="22"/>
          <w:szCs w:val="22"/>
          <w:lang w:val="en-GB"/>
        </w:rPr>
        <w:t xml:space="preserve"> Trophy for FIA Masters Historic Sports Cars was Oliver Bryant who piloted his Lola T70 Mk3B to a thrilling victory in front of packed grandstand crowds. Bryant was presented with his trophy by Mr </w:t>
      </w:r>
      <w:proofErr w:type="spellStart"/>
      <w:r w:rsidRPr="00F858C0">
        <w:rPr>
          <w:rFonts w:ascii="Arial" w:hAnsi="Arial" w:cs="Arial"/>
          <w:sz w:val="22"/>
          <w:szCs w:val="22"/>
          <w:lang w:val="en-GB"/>
        </w:rPr>
        <w:t>Omae</w:t>
      </w:r>
      <w:proofErr w:type="spellEnd"/>
      <w:r w:rsidRPr="00F858C0">
        <w:rPr>
          <w:rFonts w:ascii="Arial" w:hAnsi="Arial" w:cs="Arial"/>
          <w:sz w:val="22"/>
          <w:szCs w:val="22"/>
          <w:lang w:val="en-GB"/>
        </w:rPr>
        <w:t xml:space="preserve"> from Y</w:t>
      </w:r>
      <w:r>
        <w:rPr>
          <w:rFonts w:ascii="Arial" w:hAnsi="Arial" w:cs="Arial"/>
          <w:sz w:val="22"/>
          <w:szCs w:val="22"/>
          <w:lang w:val="en-GB"/>
        </w:rPr>
        <w:t>OKOHAMA</w:t>
      </w:r>
      <w:r w:rsidRPr="00F858C0">
        <w:rPr>
          <w:rFonts w:ascii="Arial" w:hAnsi="Arial" w:cs="Arial"/>
          <w:sz w:val="22"/>
          <w:szCs w:val="22"/>
          <w:lang w:val="en-GB"/>
        </w:rPr>
        <w:t xml:space="preserve"> in Japan.</w:t>
      </w:r>
    </w:p>
    <w:p w:rsidR="00F858C0" w:rsidRDefault="00F858C0" w:rsidP="00F858C0">
      <w:pPr>
        <w:spacing w:line="360" w:lineRule="auto"/>
        <w:rPr>
          <w:rFonts w:ascii="Arial" w:hAnsi="Arial" w:cs="Arial"/>
          <w:sz w:val="22"/>
          <w:szCs w:val="22"/>
          <w:lang w:val="en-GB"/>
        </w:rPr>
      </w:pPr>
    </w:p>
    <w:p w:rsidR="00F858C0" w:rsidRDefault="00F858C0" w:rsidP="00F858C0">
      <w:pPr>
        <w:spacing w:line="360" w:lineRule="auto"/>
        <w:rPr>
          <w:rFonts w:ascii="Arial" w:hAnsi="Arial" w:cs="Arial"/>
          <w:sz w:val="22"/>
          <w:szCs w:val="22"/>
          <w:lang w:val="en-GB"/>
        </w:rPr>
      </w:pPr>
    </w:p>
    <w:p w:rsidR="00F858C0" w:rsidRDefault="00F858C0" w:rsidP="00F858C0">
      <w:pPr>
        <w:spacing w:line="360" w:lineRule="auto"/>
        <w:rPr>
          <w:rFonts w:ascii="Arial" w:hAnsi="Arial" w:cs="Arial"/>
          <w:sz w:val="22"/>
          <w:szCs w:val="22"/>
          <w:lang w:val="en-GB"/>
        </w:rPr>
      </w:pPr>
    </w:p>
    <w:p w:rsidR="00F858C0" w:rsidRDefault="00F858C0" w:rsidP="00F858C0">
      <w:pPr>
        <w:spacing w:line="360" w:lineRule="auto"/>
        <w:rPr>
          <w:rFonts w:ascii="Arial" w:hAnsi="Arial" w:cs="Arial"/>
          <w:sz w:val="22"/>
          <w:szCs w:val="22"/>
          <w:lang w:val="en-GB"/>
        </w:rPr>
      </w:pPr>
      <w:r w:rsidRPr="00F858C0">
        <w:rPr>
          <w:rFonts w:ascii="Arial" w:hAnsi="Arial" w:cs="Arial"/>
          <w:sz w:val="22"/>
          <w:szCs w:val="22"/>
          <w:lang w:val="en-GB"/>
        </w:rPr>
        <w:t>As the Official Tyre Partner of the Silverstone Classic, Y</w:t>
      </w:r>
      <w:r>
        <w:rPr>
          <w:rFonts w:ascii="Arial" w:hAnsi="Arial" w:cs="Arial"/>
          <w:sz w:val="22"/>
          <w:szCs w:val="22"/>
          <w:lang w:val="en-GB"/>
        </w:rPr>
        <w:t>OKOHAMA</w:t>
      </w:r>
      <w:r w:rsidRPr="00F858C0">
        <w:rPr>
          <w:rFonts w:ascii="Arial" w:hAnsi="Arial" w:cs="Arial"/>
          <w:sz w:val="22"/>
          <w:szCs w:val="22"/>
          <w:lang w:val="en-GB"/>
        </w:rPr>
        <w:t xml:space="preserve"> used the event to preview its forthcoming range of hobby tyres which are manufactured to modern standards but are ideally suited to classic cars. Indeed, a rare 1989 Porsche 911 was on show fitted with the latest Y</w:t>
      </w:r>
      <w:r>
        <w:rPr>
          <w:rFonts w:ascii="Arial" w:hAnsi="Arial" w:cs="Arial"/>
          <w:sz w:val="22"/>
          <w:szCs w:val="22"/>
          <w:lang w:val="en-GB"/>
        </w:rPr>
        <w:t>OKOHAMA</w:t>
      </w:r>
      <w:r w:rsidRPr="00F858C0">
        <w:rPr>
          <w:rFonts w:ascii="Arial" w:hAnsi="Arial" w:cs="Arial"/>
          <w:sz w:val="22"/>
          <w:szCs w:val="22"/>
          <w:lang w:val="en-GB"/>
        </w:rPr>
        <w:t xml:space="preserve"> A008P tyre. In addition to its tyre previews, Y</w:t>
      </w:r>
      <w:r>
        <w:rPr>
          <w:rFonts w:ascii="Arial" w:hAnsi="Arial" w:cs="Arial"/>
          <w:sz w:val="22"/>
          <w:szCs w:val="22"/>
          <w:lang w:val="en-GB"/>
        </w:rPr>
        <w:t>OKOHAMA</w:t>
      </w:r>
      <w:r w:rsidRPr="00F858C0">
        <w:rPr>
          <w:rFonts w:ascii="Arial" w:hAnsi="Arial" w:cs="Arial"/>
          <w:sz w:val="22"/>
          <w:szCs w:val="22"/>
          <w:lang w:val="en-GB"/>
        </w:rPr>
        <w:t xml:space="preserve"> also used the event to mark its 30</w:t>
      </w:r>
      <w:r w:rsidRPr="00F858C0">
        <w:rPr>
          <w:rFonts w:ascii="Arial" w:hAnsi="Arial" w:cs="Arial"/>
          <w:sz w:val="22"/>
          <w:szCs w:val="22"/>
          <w:vertAlign w:val="superscript"/>
          <w:lang w:val="en-GB"/>
        </w:rPr>
        <w:t>th</w:t>
      </w:r>
      <w:r w:rsidRPr="00F858C0">
        <w:rPr>
          <w:rFonts w:ascii="Arial" w:hAnsi="Arial" w:cs="Arial"/>
          <w:sz w:val="22"/>
          <w:szCs w:val="22"/>
          <w:lang w:val="en-GB"/>
        </w:rPr>
        <w:t xml:space="preserve"> anniversary in the UK, with the company’s staff and their families joining crowds of over 100,000 to enjoy the action and other entertainment such as live music from Soul II Soul and UB40.</w:t>
      </w:r>
    </w:p>
    <w:p w:rsidR="00F858C0" w:rsidRPr="00F858C0" w:rsidRDefault="00F858C0" w:rsidP="00F858C0">
      <w:pPr>
        <w:spacing w:line="360" w:lineRule="auto"/>
        <w:rPr>
          <w:rFonts w:ascii="Arial" w:hAnsi="Arial" w:cs="Arial"/>
          <w:sz w:val="22"/>
          <w:szCs w:val="22"/>
          <w:lang w:val="en-GB"/>
        </w:rPr>
      </w:pPr>
    </w:p>
    <w:p w:rsidR="00F858C0" w:rsidRPr="00F858C0" w:rsidRDefault="00F858C0" w:rsidP="00F858C0">
      <w:pPr>
        <w:spacing w:line="360" w:lineRule="auto"/>
        <w:rPr>
          <w:rFonts w:ascii="Arial" w:hAnsi="Arial" w:cs="Arial"/>
          <w:sz w:val="22"/>
          <w:szCs w:val="22"/>
          <w:lang w:val="en-GB"/>
        </w:rPr>
      </w:pPr>
      <w:r w:rsidRPr="00F858C0">
        <w:rPr>
          <w:rFonts w:ascii="Arial" w:hAnsi="Arial" w:cs="Arial"/>
          <w:sz w:val="22"/>
          <w:szCs w:val="22"/>
          <w:lang w:val="en-GB"/>
        </w:rPr>
        <w:t>Commenting on the weekend, Nick Wigley, the event’s CEO said: “We were delighted to welcome Y</w:t>
      </w:r>
      <w:r>
        <w:rPr>
          <w:rFonts w:ascii="Arial" w:hAnsi="Arial" w:cs="Arial"/>
          <w:sz w:val="22"/>
          <w:szCs w:val="22"/>
          <w:lang w:val="en-GB"/>
        </w:rPr>
        <w:t>OKOHAMA</w:t>
      </w:r>
      <w:r w:rsidRPr="00F858C0">
        <w:rPr>
          <w:rFonts w:ascii="Arial" w:hAnsi="Arial" w:cs="Arial"/>
          <w:sz w:val="22"/>
          <w:szCs w:val="22"/>
          <w:lang w:val="en-GB"/>
        </w:rPr>
        <w:t xml:space="preserve"> to our family of event partners this year and it was brilliant to see how quickly they became part of the fabric of the event with some great new initiatives. The Y</w:t>
      </w:r>
      <w:r>
        <w:rPr>
          <w:rFonts w:ascii="Arial" w:hAnsi="Arial" w:cs="Arial"/>
          <w:sz w:val="22"/>
          <w:szCs w:val="22"/>
          <w:lang w:val="en-GB"/>
        </w:rPr>
        <w:t xml:space="preserve">OKOHAMA </w:t>
      </w:r>
      <w:r w:rsidRPr="00F858C0">
        <w:rPr>
          <w:rFonts w:ascii="Arial" w:hAnsi="Arial" w:cs="Arial"/>
          <w:sz w:val="22"/>
          <w:szCs w:val="22"/>
          <w:lang w:val="en-GB"/>
        </w:rPr>
        <w:t>Chelsea Skills Zone was packed with kids improving their football skills all over the weekend. It was an incredible three days with a full programme of activity on-track and off it and so many happy, smiling faces. We’re already on countdown to next year’s event!”</w:t>
      </w:r>
    </w:p>
    <w:p w:rsidR="00F858C0" w:rsidRPr="00F858C0" w:rsidRDefault="00F858C0" w:rsidP="00F858C0">
      <w:pPr>
        <w:spacing w:line="360" w:lineRule="auto"/>
        <w:rPr>
          <w:rFonts w:ascii="Arial" w:hAnsi="Arial" w:cs="Arial"/>
          <w:sz w:val="22"/>
          <w:szCs w:val="22"/>
          <w:lang w:val="en-GB"/>
        </w:rPr>
      </w:pPr>
    </w:p>
    <w:p w:rsidR="00F858C0" w:rsidRPr="00BA0797" w:rsidRDefault="00F858C0" w:rsidP="00BA0797">
      <w:pPr>
        <w:rPr>
          <w:rFonts w:ascii="Arial" w:hAnsi="Arial" w:cs="Arial"/>
          <w:i/>
          <w:sz w:val="22"/>
          <w:szCs w:val="22"/>
          <w:lang w:val="en-GB"/>
        </w:rPr>
      </w:pPr>
    </w:p>
    <w:p w:rsidR="00BA0797" w:rsidRDefault="00BA0797" w:rsidP="00BA0797">
      <w:pPr>
        <w:rPr>
          <w:rFonts w:ascii="Arial" w:hAnsi="Arial" w:cs="Arial"/>
          <w:i/>
          <w:sz w:val="16"/>
          <w:szCs w:val="16"/>
          <w:lang w:val="en-GB"/>
        </w:rPr>
      </w:pPr>
      <w:r>
        <w:rPr>
          <w:noProof/>
        </w:rPr>
        <w:drawing>
          <wp:anchor distT="0" distB="0" distL="114300" distR="114300" simplePos="0" relativeHeight="251656704" behindDoc="1" locked="0" layoutInCell="1" allowOverlap="1" wp14:anchorId="2DF66745">
            <wp:simplePos x="0" y="0"/>
            <wp:positionH relativeFrom="column">
              <wp:posOffset>13335</wp:posOffset>
            </wp:positionH>
            <wp:positionV relativeFrom="paragraph">
              <wp:posOffset>170180</wp:posOffset>
            </wp:positionV>
            <wp:extent cx="5678170" cy="3788410"/>
            <wp:effectExtent l="0" t="0" r="0" b="0"/>
            <wp:wrapTight wrapText="bothSides">
              <wp:wrapPolygon edited="0">
                <wp:start x="0" y="0"/>
                <wp:lineTo x="0" y="21506"/>
                <wp:lineTo x="21523" y="21506"/>
                <wp:lineTo x="2152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678170" cy="3788410"/>
                    </a:xfrm>
                    <a:prstGeom prst="rect">
                      <a:avLst/>
                    </a:prstGeom>
                  </pic:spPr>
                </pic:pic>
              </a:graphicData>
            </a:graphic>
            <wp14:sizeRelH relativeFrom="margin">
              <wp14:pctWidth>0</wp14:pctWidth>
            </wp14:sizeRelH>
            <wp14:sizeRelV relativeFrom="margin">
              <wp14:pctHeight>0</wp14:pctHeight>
            </wp14:sizeRelV>
          </wp:anchor>
        </w:drawing>
      </w:r>
    </w:p>
    <w:p w:rsidR="00BA0797" w:rsidRDefault="00BA0797" w:rsidP="00BA0797">
      <w:pPr>
        <w:jc w:val="center"/>
        <w:rPr>
          <w:rFonts w:ascii="Arial" w:hAnsi="Arial" w:cs="Arial"/>
          <w:i/>
          <w:sz w:val="16"/>
          <w:szCs w:val="16"/>
          <w:lang w:val="en-GB"/>
        </w:rPr>
      </w:pPr>
      <w:r w:rsidRPr="00BA0797">
        <w:rPr>
          <w:rFonts w:ascii="Arial" w:hAnsi="Arial" w:cs="Arial"/>
          <w:i/>
          <w:sz w:val="16"/>
          <w:szCs w:val="16"/>
          <w:lang w:val="en-GB"/>
        </w:rPr>
        <w:t>YOKOHAMA Silverstone Classic.</w:t>
      </w:r>
    </w:p>
    <w:p w:rsidR="00BA0797" w:rsidRDefault="00BA0797" w:rsidP="00BA0797">
      <w:pPr>
        <w:jc w:val="center"/>
        <w:rPr>
          <w:rFonts w:ascii="Arial" w:hAnsi="Arial" w:cs="Arial"/>
          <w:i/>
          <w:sz w:val="16"/>
          <w:szCs w:val="16"/>
          <w:lang w:val="en-GB"/>
        </w:rPr>
      </w:pPr>
    </w:p>
    <w:p w:rsidR="00BA0797" w:rsidRDefault="00BA0797" w:rsidP="00BA0797">
      <w:pPr>
        <w:jc w:val="center"/>
        <w:rPr>
          <w:rFonts w:ascii="Arial" w:hAnsi="Arial" w:cs="Arial"/>
          <w:i/>
          <w:sz w:val="16"/>
          <w:szCs w:val="16"/>
          <w:lang w:val="en-GB"/>
        </w:rPr>
      </w:pPr>
    </w:p>
    <w:p w:rsidR="00BA0797" w:rsidRDefault="00BA0797" w:rsidP="00BA0797">
      <w:pPr>
        <w:jc w:val="center"/>
        <w:rPr>
          <w:rFonts w:ascii="Arial" w:hAnsi="Arial" w:cs="Arial"/>
          <w:i/>
          <w:sz w:val="16"/>
          <w:szCs w:val="16"/>
          <w:lang w:val="en-GB"/>
        </w:rPr>
      </w:pPr>
    </w:p>
    <w:p w:rsidR="00BA0797" w:rsidRDefault="00BA0797" w:rsidP="00BA0797">
      <w:pPr>
        <w:jc w:val="center"/>
        <w:rPr>
          <w:rFonts w:ascii="Arial" w:hAnsi="Arial" w:cs="Arial"/>
          <w:i/>
          <w:sz w:val="16"/>
          <w:szCs w:val="16"/>
          <w:lang w:val="en-GB"/>
        </w:rPr>
      </w:pPr>
    </w:p>
    <w:p w:rsidR="00BA0797" w:rsidRDefault="00BA0797" w:rsidP="00BA0797">
      <w:pPr>
        <w:jc w:val="center"/>
        <w:rPr>
          <w:rFonts w:ascii="Arial" w:hAnsi="Arial" w:cs="Arial"/>
          <w:i/>
          <w:sz w:val="16"/>
          <w:szCs w:val="16"/>
          <w:lang w:val="en-GB"/>
        </w:rPr>
      </w:pPr>
    </w:p>
    <w:p w:rsidR="00BA0797" w:rsidRDefault="00BA0797" w:rsidP="00BA0797">
      <w:pPr>
        <w:jc w:val="center"/>
        <w:rPr>
          <w:rFonts w:ascii="Arial" w:hAnsi="Arial" w:cs="Arial"/>
          <w:i/>
          <w:sz w:val="16"/>
          <w:szCs w:val="16"/>
          <w:lang w:val="en-GB"/>
        </w:rPr>
      </w:pPr>
    </w:p>
    <w:p w:rsidR="00BA0797" w:rsidRDefault="00BA0797" w:rsidP="00BA0797">
      <w:pPr>
        <w:jc w:val="center"/>
        <w:rPr>
          <w:rFonts w:ascii="Arial" w:hAnsi="Arial" w:cs="Arial"/>
          <w:i/>
          <w:sz w:val="16"/>
          <w:szCs w:val="16"/>
          <w:lang w:val="en-GB"/>
        </w:rPr>
      </w:pPr>
    </w:p>
    <w:p w:rsidR="009F71AD" w:rsidRDefault="009F71AD" w:rsidP="00BA0797">
      <w:pPr>
        <w:rPr>
          <w:rFonts w:ascii="Arial" w:hAnsi="Arial" w:cs="Arial"/>
          <w:i/>
          <w:sz w:val="16"/>
          <w:szCs w:val="16"/>
          <w:lang w:val="en-GB"/>
        </w:rPr>
      </w:pPr>
      <w:bookmarkStart w:id="0" w:name="_GoBack"/>
      <w:bookmarkEnd w:id="0"/>
    </w:p>
    <w:p w:rsidR="00BA0797" w:rsidRDefault="00BA0797" w:rsidP="00BA0797">
      <w:pPr>
        <w:rPr>
          <w:rFonts w:ascii="Arial" w:hAnsi="Arial" w:cs="Arial"/>
          <w:i/>
          <w:sz w:val="16"/>
          <w:szCs w:val="16"/>
          <w:lang w:val="en-GB"/>
        </w:rPr>
      </w:pPr>
      <w:r>
        <w:rPr>
          <w:noProof/>
        </w:rPr>
        <w:drawing>
          <wp:anchor distT="0" distB="0" distL="114300" distR="114300" simplePos="0" relativeHeight="251659776" behindDoc="1" locked="0" layoutInCell="1" allowOverlap="1" wp14:anchorId="4F68B77F">
            <wp:simplePos x="0" y="0"/>
            <wp:positionH relativeFrom="column">
              <wp:posOffset>34290</wp:posOffset>
            </wp:positionH>
            <wp:positionV relativeFrom="paragraph">
              <wp:posOffset>186055</wp:posOffset>
            </wp:positionV>
            <wp:extent cx="5680075" cy="3789680"/>
            <wp:effectExtent l="0" t="0" r="0" b="0"/>
            <wp:wrapTight wrapText="bothSides">
              <wp:wrapPolygon edited="0">
                <wp:start x="0" y="0"/>
                <wp:lineTo x="0" y="21499"/>
                <wp:lineTo x="21515" y="21499"/>
                <wp:lineTo x="21515"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680075" cy="3789680"/>
                    </a:xfrm>
                    <a:prstGeom prst="rect">
                      <a:avLst/>
                    </a:prstGeom>
                  </pic:spPr>
                </pic:pic>
              </a:graphicData>
            </a:graphic>
            <wp14:sizeRelH relativeFrom="margin">
              <wp14:pctWidth>0</wp14:pctWidth>
            </wp14:sizeRelH>
            <wp14:sizeRelV relativeFrom="margin">
              <wp14:pctHeight>0</wp14:pctHeight>
            </wp14:sizeRelV>
          </wp:anchor>
        </w:drawing>
      </w:r>
    </w:p>
    <w:p w:rsidR="00BA0797" w:rsidRDefault="00BA0797" w:rsidP="00BA0797">
      <w:pPr>
        <w:jc w:val="center"/>
        <w:rPr>
          <w:rFonts w:ascii="Arial" w:hAnsi="Arial" w:cs="Arial"/>
          <w:i/>
          <w:sz w:val="16"/>
          <w:szCs w:val="16"/>
          <w:lang w:val="en-GB"/>
        </w:rPr>
      </w:pPr>
      <w:r w:rsidRPr="00BA0797">
        <w:rPr>
          <w:rFonts w:ascii="Arial" w:hAnsi="Arial" w:cs="Arial"/>
          <w:i/>
          <w:sz w:val="16"/>
          <w:szCs w:val="16"/>
          <w:lang w:val="en-GB"/>
        </w:rPr>
        <w:t>YOKOHAMA Silverstone Classic</w:t>
      </w:r>
    </w:p>
    <w:p w:rsidR="00BA0797" w:rsidRDefault="00BA0797" w:rsidP="00BA0797">
      <w:pPr>
        <w:jc w:val="center"/>
        <w:rPr>
          <w:rFonts w:ascii="Arial" w:hAnsi="Arial" w:cs="Arial"/>
          <w:i/>
          <w:sz w:val="16"/>
          <w:szCs w:val="16"/>
          <w:lang w:val="en-GB"/>
        </w:rPr>
      </w:pPr>
    </w:p>
    <w:p w:rsidR="00BA0797" w:rsidRDefault="00BA0797" w:rsidP="00BA0797">
      <w:pPr>
        <w:jc w:val="center"/>
        <w:rPr>
          <w:rFonts w:ascii="Arial" w:hAnsi="Arial" w:cs="Arial"/>
          <w:i/>
          <w:sz w:val="16"/>
          <w:szCs w:val="16"/>
          <w:lang w:val="en-GB"/>
        </w:rPr>
      </w:pPr>
    </w:p>
    <w:p w:rsidR="00BA0797" w:rsidRDefault="00BA0797" w:rsidP="00BA0797">
      <w:pPr>
        <w:jc w:val="center"/>
        <w:rPr>
          <w:rFonts w:ascii="Arial" w:hAnsi="Arial" w:cs="Arial"/>
          <w:i/>
          <w:sz w:val="16"/>
          <w:szCs w:val="16"/>
          <w:lang w:val="en-GB"/>
        </w:rPr>
      </w:pPr>
      <w:r>
        <w:rPr>
          <w:noProof/>
        </w:rPr>
        <w:drawing>
          <wp:anchor distT="0" distB="0" distL="114300" distR="114300" simplePos="0" relativeHeight="251661824" behindDoc="1" locked="0" layoutInCell="1" allowOverlap="1" wp14:anchorId="5E72F869">
            <wp:simplePos x="0" y="0"/>
            <wp:positionH relativeFrom="column">
              <wp:posOffset>222250</wp:posOffset>
            </wp:positionH>
            <wp:positionV relativeFrom="paragraph">
              <wp:posOffset>67310</wp:posOffset>
            </wp:positionV>
            <wp:extent cx="5316855" cy="3988435"/>
            <wp:effectExtent l="0" t="0" r="0" b="0"/>
            <wp:wrapTight wrapText="bothSides">
              <wp:wrapPolygon edited="0">
                <wp:start x="0" y="0"/>
                <wp:lineTo x="0" y="21459"/>
                <wp:lineTo x="21515" y="21459"/>
                <wp:lineTo x="21515"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316855" cy="3988435"/>
                    </a:xfrm>
                    <a:prstGeom prst="rect">
                      <a:avLst/>
                    </a:prstGeom>
                  </pic:spPr>
                </pic:pic>
              </a:graphicData>
            </a:graphic>
            <wp14:sizeRelH relativeFrom="margin">
              <wp14:pctWidth>0</wp14:pctWidth>
            </wp14:sizeRelH>
            <wp14:sizeRelV relativeFrom="margin">
              <wp14:pctHeight>0</wp14:pctHeight>
            </wp14:sizeRelV>
          </wp:anchor>
        </w:drawing>
      </w:r>
    </w:p>
    <w:p w:rsidR="00BA0797" w:rsidRDefault="00BA0797" w:rsidP="00BA0797">
      <w:pPr>
        <w:jc w:val="center"/>
        <w:rPr>
          <w:rFonts w:ascii="Arial" w:hAnsi="Arial" w:cs="Arial"/>
          <w:i/>
          <w:sz w:val="16"/>
          <w:szCs w:val="16"/>
          <w:lang w:val="en-GB"/>
        </w:rPr>
      </w:pPr>
    </w:p>
    <w:p w:rsidR="00BA0797" w:rsidRPr="00BA0797" w:rsidRDefault="00BA0797" w:rsidP="00BA0797">
      <w:pPr>
        <w:rPr>
          <w:rFonts w:ascii="Arial" w:hAnsi="Arial" w:cs="Arial"/>
          <w:sz w:val="16"/>
          <w:szCs w:val="16"/>
          <w:lang w:val="en-GB"/>
        </w:rPr>
      </w:pPr>
    </w:p>
    <w:p w:rsidR="00BA0797" w:rsidRPr="00BA0797" w:rsidRDefault="00BA0797" w:rsidP="00BA0797">
      <w:pPr>
        <w:rPr>
          <w:rFonts w:ascii="Arial" w:hAnsi="Arial" w:cs="Arial"/>
          <w:sz w:val="16"/>
          <w:szCs w:val="16"/>
          <w:lang w:val="en-GB"/>
        </w:rPr>
      </w:pPr>
    </w:p>
    <w:p w:rsidR="00BA0797" w:rsidRPr="00BA0797" w:rsidRDefault="00BA0797" w:rsidP="00BA0797">
      <w:pPr>
        <w:rPr>
          <w:rFonts w:ascii="Arial" w:hAnsi="Arial" w:cs="Arial"/>
          <w:sz w:val="16"/>
          <w:szCs w:val="16"/>
          <w:lang w:val="en-GB"/>
        </w:rPr>
      </w:pPr>
    </w:p>
    <w:p w:rsidR="00BA0797" w:rsidRPr="00BA0797" w:rsidRDefault="00BA0797" w:rsidP="00BA0797">
      <w:pPr>
        <w:rPr>
          <w:rFonts w:ascii="Arial" w:hAnsi="Arial" w:cs="Arial"/>
          <w:sz w:val="16"/>
          <w:szCs w:val="16"/>
          <w:lang w:val="en-GB"/>
        </w:rPr>
      </w:pPr>
    </w:p>
    <w:p w:rsidR="00BA0797" w:rsidRPr="00BA0797" w:rsidRDefault="00BA0797" w:rsidP="00BA0797">
      <w:pPr>
        <w:rPr>
          <w:rFonts w:ascii="Arial" w:hAnsi="Arial" w:cs="Arial"/>
          <w:sz w:val="16"/>
          <w:szCs w:val="16"/>
          <w:lang w:val="en-GB"/>
        </w:rPr>
      </w:pPr>
    </w:p>
    <w:p w:rsidR="00BA0797" w:rsidRPr="00BA0797" w:rsidRDefault="00BA0797" w:rsidP="00BA0797">
      <w:pPr>
        <w:rPr>
          <w:rFonts w:ascii="Arial" w:hAnsi="Arial" w:cs="Arial"/>
          <w:sz w:val="16"/>
          <w:szCs w:val="16"/>
          <w:lang w:val="en-GB"/>
        </w:rPr>
      </w:pPr>
    </w:p>
    <w:p w:rsidR="00BA0797" w:rsidRPr="00BA0797" w:rsidRDefault="00BA0797" w:rsidP="00BA0797">
      <w:pPr>
        <w:rPr>
          <w:rFonts w:ascii="Arial" w:hAnsi="Arial" w:cs="Arial"/>
          <w:sz w:val="16"/>
          <w:szCs w:val="16"/>
          <w:lang w:val="en-GB"/>
        </w:rPr>
      </w:pPr>
    </w:p>
    <w:p w:rsidR="00BA0797" w:rsidRPr="00BA0797" w:rsidRDefault="00BA0797" w:rsidP="00BA0797">
      <w:pPr>
        <w:rPr>
          <w:rFonts w:ascii="Arial" w:hAnsi="Arial" w:cs="Arial"/>
          <w:sz w:val="16"/>
          <w:szCs w:val="16"/>
          <w:lang w:val="en-GB"/>
        </w:rPr>
      </w:pPr>
    </w:p>
    <w:p w:rsidR="00BA0797" w:rsidRPr="00BA0797" w:rsidRDefault="00BA0797" w:rsidP="00BA0797">
      <w:pPr>
        <w:rPr>
          <w:rFonts w:ascii="Arial" w:hAnsi="Arial" w:cs="Arial"/>
          <w:sz w:val="16"/>
          <w:szCs w:val="16"/>
          <w:lang w:val="en-GB"/>
        </w:rPr>
      </w:pPr>
    </w:p>
    <w:p w:rsidR="00BA0797" w:rsidRPr="00BA0797" w:rsidRDefault="00BA0797" w:rsidP="00BA0797">
      <w:pPr>
        <w:rPr>
          <w:rFonts w:ascii="Arial" w:hAnsi="Arial" w:cs="Arial"/>
          <w:sz w:val="16"/>
          <w:szCs w:val="16"/>
          <w:lang w:val="en-GB"/>
        </w:rPr>
      </w:pPr>
    </w:p>
    <w:p w:rsidR="00BA0797" w:rsidRPr="00BA0797" w:rsidRDefault="00BA0797" w:rsidP="00BA0797">
      <w:pPr>
        <w:rPr>
          <w:rFonts w:ascii="Arial" w:hAnsi="Arial" w:cs="Arial"/>
          <w:sz w:val="16"/>
          <w:szCs w:val="16"/>
          <w:lang w:val="en-GB"/>
        </w:rPr>
      </w:pPr>
    </w:p>
    <w:p w:rsidR="00BA0797" w:rsidRPr="00BA0797" w:rsidRDefault="00BA0797" w:rsidP="00BA0797">
      <w:pPr>
        <w:rPr>
          <w:rFonts w:ascii="Arial" w:hAnsi="Arial" w:cs="Arial"/>
          <w:sz w:val="16"/>
          <w:szCs w:val="16"/>
          <w:lang w:val="en-GB"/>
        </w:rPr>
      </w:pPr>
    </w:p>
    <w:p w:rsidR="00BA0797" w:rsidRPr="00BA0797" w:rsidRDefault="00BA0797" w:rsidP="00BA0797">
      <w:pPr>
        <w:rPr>
          <w:rFonts w:ascii="Arial" w:hAnsi="Arial" w:cs="Arial"/>
          <w:sz w:val="16"/>
          <w:szCs w:val="16"/>
          <w:lang w:val="en-GB"/>
        </w:rPr>
      </w:pPr>
    </w:p>
    <w:p w:rsidR="00BA0797" w:rsidRPr="00BA0797" w:rsidRDefault="00BA0797" w:rsidP="00BA0797">
      <w:pPr>
        <w:rPr>
          <w:rFonts w:ascii="Arial" w:hAnsi="Arial" w:cs="Arial"/>
          <w:sz w:val="16"/>
          <w:szCs w:val="16"/>
          <w:lang w:val="en-GB"/>
        </w:rPr>
      </w:pPr>
    </w:p>
    <w:p w:rsidR="00BA0797" w:rsidRPr="00BA0797" w:rsidRDefault="00BA0797" w:rsidP="00BA0797">
      <w:pPr>
        <w:rPr>
          <w:rFonts w:ascii="Arial" w:hAnsi="Arial" w:cs="Arial"/>
          <w:sz w:val="16"/>
          <w:szCs w:val="16"/>
          <w:lang w:val="en-GB"/>
        </w:rPr>
      </w:pPr>
    </w:p>
    <w:p w:rsidR="00BA0797" w:rsidRPr="00BA0797" w:rsidRDefault="00BA0797" w:rsidP="00BA0797">
      <w:pPr>
        <w:rPr>
          <w:rFonts w:ascii="Arial" w:hAnsi="Arial" w:cs="Arial"/>
          <w:sz w:val="16"/>
          <w:szCs w:val="16"/>
          <w:lang w:val="en-GB"/>
        </w:rPr>
      </w:pPr>
    </w:p>
    <w:p w:rsidR="00BA0797" w:rsidRPr="00BA0797" w:rsidRDefault="00BA0797" w:rsidP="00BA0797">
      <w:pPr>
        <w:rPr>
          <w:rFonts w:ascii="Arial" w:hAnsi="Arial" w:cs="Arial"/>
          <w:sz w:val="16"/>
          <w:szCs w:val="16"/>
          <w:lang w:val="en-GB"/>
        </w:rPr>
      </w:pPr>
    </w:p>
    <w:p w:rsidR="00BA0797" w:rsidRPr="00BA0797" w:rsidRDefault="00BA0797" w:rsidP="00BA0797">
      <w:pPr>
        <w:rPr>
          <w:rFonts w:ascii="Arial" w:hAnsi="Arial" w:cs="Arial"/>
          <w:sz w:val="16"/>
          <w:szCs w:val="16"/>
          <w:lang w:val="en-GB"/>
        </w:rPr>
      </w:pPr>
    </w:p>
    <w:p w:rsidR="00BA0797" w:rsidRPr="00BA0797" w:rsidRDefault="00BA0797" w:rsidP="00BA0797">
      <w:pPr>
        <w:rPr>
          <w:rFonts w:ascii="Arial" w:hAnsi="Arial" w:cs="Arial"/>
          <w:sz w:val="16"/>
          <w:szCs w:val="16"/>
          <w:lang w:val="en-GB"/>
        </w:rPr>
      </w:pPr>
    </w:p>
    <w:p w:rsidR="00BA0797" w:rsidRPr="00BA0797" w:rsidRDefault="00BA0797" w:rsidP="00BA0797">
      <w:pPr>
        <w:rPr>
          <w:rFonts w:ascii="Arial" w:hAnsi="Arial" w:cs="Arial"/>
          <w:sz w:val="16"/>
          <w:szCs w:val="16"/>
          <w:lang w:val="en-GB"/>
        </w:rPr>
      </w:pPr>
    </w:p>
    <w:p w:rsidR="00BA0797" w:rsidRPr="00BA0797" w:rsidRDefault="00BA0797" w:rsidP="00BA0797">
      <w:pPr>
        <w:rPr>
          <w:rFonts w:ascii="Arial" w:hAnsi="Arial" w:cs="Arial"/>
          <w:sz w:val="16"/>
          <w:szCs w:val="16"/>
          <w:lang w:val="en-GB"/>
        </w:rPr>
      </w:pPr>
    </w:p>
    <w:p w:rsidR="00BA0797" w:rsidRPr="00BA0797" w:rsidRDefault="00BA0797" w:rsidP="00BA0797">
      <w:pPr>
        <w:rPr>
          <w:rFonts w:ascii="Arial" w:hAnsi="Arial" w:cs="Arial"/>
          <w:sz w:val="16"/>
          <w:szCs w:val="16"/>
          <w:lang w:val="en-GB"/>
        </w:rPr>
      </w:pPr>
    </w:p>
    <w:p w:rsidR="00BA0797" w:rsidRPr="00BA0797" w:rsidRDefault="00BA0797" w:rsidP="00BA0797">
      <w:pPr>
        <w:rPr>
          <w:rFonts w:ascii="Arial" w:hAnsi="Arial" w:cs="Arial"/>
          <w:sz w:val="16"/>
          <w:szCs w:val="16"/>
          <w:lang w:val="en-GB"/>
        </w:rPr>
      </w:pPr>
    </w:p>
    <w:p w:rsidR="00BA0797" w:rsidRPr="00BA0797" w:rsidRDefault="00BA0797" w:rsidP="00BA0797">
      <w:pPr>
        <w:rPr>
          <w:rFonts w:ascii="Arial" w:hAnsi="Arial" w:cs="Arial"/>
          <w:sz w:val="16"/>
          <w:szCs w:val="16"/>
          <w:lang w:val="en-GB"/>
        </w:rPr>
      </w:pPr>
    </w:p>
    <w:p w:rsidR="00BA0797" w:rsidRPr="00BA0797" w:rsidRDefault="00BA0797" w:rsidP="00BA0797">
      <w:pPr>
        <w:rPr>
          <w:rFonts w:ascii="Arial" w:hAnsi="Arial" w:cs="Arial"/>
          <w:sz w:val="16"/>
          <w:szCs w:val="16"/>
          <w:lang w:val="en-GB"/>
        </w:rPr>
      </w:pPr>
    </w:p>
    <w:p w:rsidR="00BA0797" w:rsidRPr="00BA0797" w:rsidRDefault="00BA0797" w:rsidP="00BA0797">
      <w:pPr>
        <w:rPr>
          <w:rFonts w:ascii="Arial" w:hAnsi="Arial" w:cs="Arial"/>
          <w:sz w:val="16"/>
          <w:szCs w:val="16"/>
          <w:lang w:val="en-GB"/>
        </w:rPr>
      </w:pPr>
    </w:p>
    <w:p w:rsidR="00BA0797" w:rsidRPr="00BA0797" w:rsidRDefault="00BA0797" w:rsidP="00BA0797">
      <w:pPr>
        <w:rPr>
          <w:rFonts w:ascii="Arial" w:hAnsi="Arial" w:cs="Arial"/>
          <w:sz w:val="16"/>
          <w:szCs w:val="16"/>
          <w:lang w:val="en-GB"/>
        </w:rPr>
      </w:pPr>
    </w:p>
    <w:p w:rsidR="00BA0797" w:rsidRPr="00BA0797" w:rsidRDefault="00BA0797" w:rsidP="00BA0797">
      <w:pPr>
        <w:rPr>
          <w:rFonts w:ascii="Arial" w:hAnsi="Arial" w:cs="Arial"/>
          <w:sz w:val="16"/>
          <w:szCs w:val="16"/>
          <w:lang w:val="en-GB"/>
        </w:rPr>
      </w:pPr>
    </w:p>
    <w:p w:rsidR="00BA0797" w:rsidRDefault="00BA0797" w:rsidP="00BA0797">
      <w:pPr>
        <w:rPr>
          <w:rFonts w:ascii="Arial" w:hAnsi="Arial" w:cs="Arial"/>
          <w:sz w:val="16"/>
          <w:szCs w:val="16"/>
          <w:lang w:val="en-GB"/>
        </w:rPr>
      </w:pPr>
    </w:p>
    <w:p w:rsidR="00BA0797" w:rsidRPr="00BA0797" w:rsidRDefault="00BA0797" w:rsidP="00BA0797">
      <w:pPr>
        <w:rPr>
          <w:rFonts w:ascii="Arial" w:hAnsi="Arial" w:cs="Arial"/>
          <w:sz w:val="16"/>
          <w:szCs w:val="16"/>
          <w:lang w:val="en-GB"/>
        </w:rPr>
      </w:pPr>
    </w:p>
    <w:p w:rsidR="00BA0797" w:rsidRPr="00BA0797" w:rsidRDefault="00BA0797" w:rsidP="00BA0797">
      <w:pPr>
        <w:rPr>
          <w:rFonts w:ascii="Arial" w:hAnsi="Arial" w:cs="Arial"/>
          <w:sz w:val="16"/>
          <w:szCs w:val="16"/>
          <w:lang w:val="en-GB"/>
        </w:rPr>
      </w:pPr>
    </w:p>
    <w:p w:rsidR="00BA0797" w:rsidRDefault="00BA0797" w:rsidP="00BA0797">
      <w:pPr>
        <w:tabs>
          <w:tab w:val="left" w:pos="3705"/>
        </w:tabs>
        <w:jc w:val="center"/>
        <w:rPr>
          <w:rFonts w:ascii="Arial" w:hAnsi="Arial" w:cs="Arial"/>
          <w:i/>
          <w:sz w:val="16"/>
          <w:szCs w:val="16"/>
          <w:lang w:val="en-GB"/>
        </w:rPr>
      </w:pPr>
      <w:r w:rsidRPr="00BA0797">
        <w:rPr>
          <w:rFonts w:ascii="Arial" w:hAnsi="Arial" w:cs="Arial"/>
          <w:i/>
          <w:sz w:val="16"/>
          <w:szCs w:val="16"/>
          <w:lang w:val="en-GB"/>
        </w:rPr>
        <w:t>YOKOHAMA Super Paddock</w:t>
      </w:r>
    </w:p>
    <w:p w:rsidR="00BA0797" w:rsidRDefault="00BA0797" w:rsidP="00BA0797">
      <w:pPr>
        <w:tabs>
          <w:tab w:val="left" w:pos="3705"/>
        </w:tabs>
        <w:jc w:val="center"/>
        <w:rPr>
          <w:rFonts w:ascii="Arial" w:hAnsi="Arial" w:cs="Arial"/>
          <w:i/>
          <w:sz w:val="16"/>
          <w:szCs w:val="16"/>
          <w:lang w:val="en-GB"/>
        </w:rPr>
      </w:pPr>
    </w:p>
    <w:p w:rsidR="00BA0797" w:rsidRDefault="00BA0797" w:rsidP="00BA0797">
      <w:pPr>
        <w:tabs>
          <w:tab w:val="left" w:pos="3705"/>
        </w:tabs>
        <w:jc w:val="center"/>
        <w:rPr>
          <w:rFonts w:ascii="Arial" w:hAnsi="Arial" w:cs="Arial"/>
          <w:i/>
          <w:sz w:val="16"/>
          <w:szCs w:val="16"/>
          <w:lang w:val="en-GB"/>
        </w:rPr>
      </w:pPr>
    </w:p>
    <w:p w:rsidR="00BA0797" w:rsidRDefault="00BA0797" w:rsidP="00BA0797">
      <w:pPr>
        <w:tabs>
          <w:tab w:val="left" w:pos="3705"/>
        </w:tabs>
        <w:jc w:val="center"/>
        <w:rPr>
          <w:rFonts w:ascii="Arial" w:hAnsi="Arial" w:cs="Arial"/>
          <w:i/>
          <w:sz w:val="16"/>
          <w:szCs w:val="16"/>
          <w:lang w:val="en-GB"/>
        </w:rPr>
      </w:pPr>
    </w:p>
    <w:p w:rsidR="00BC6AB1" w:rsidRDefault="00BC6AB1" w:rsidP="00BA0797">
      <w:pPr>
        <w:tabs>
          <w:tab w:val="left" w:pos="3705"/>
        </w:tabs>
        <w:jc w:val="center"/>
        <w:rPr>
          <w:rFonts w:ascii="Arial" w:hAnsi="Arial" w:cs="Arial"/>
          <w:i/>
          <w:sz w:val="16"/>
          <w:szCs w:val="16"/>
          <w:lang w:val="en-GB"/>
        </w:rPr>
      </w:pPr>
    </w:p>
    <w:p w:rsidR="00BA0797" w:rsidRDefault="00BA0797" w:rsidP="00BA0797">
      <w:pPr>
        <w:tabs>
          <w:tab w:val="left" w:pos="3705"/>
        </w:tabs>
        <w:jc w:val="center"/>
        <w:rPr>
          <w:rFonts w:ascii="Arial" w:hAnsi="Arial" w:cs="Arial"/>
          <w:i/>
          <w:sz w:val="16"/>
          <w:szCs w:val="16"/>
          <w:lang w:val="en-GB"/>
        </w:rPr>
      </w:pPr>
    </w:p>
    <w:p w:rsidR="00BA0797" w:rsidRDefault="00BC6AB1" w:rsidP="00BA0797">
      <w:pPr>
        <w:tabs>
          <w:tab w:val="left" w:pos="3705"/>
        </w:tabs>
        <w:jc w:val="center"/>
        <w:rPr>
          <w:rFonts w:ascii="Arial" w:hAnsi="Arial" w:cs="Arial"/>
          <w:i/>
          <w:sz w:val="16"/>
          <w:szCs w:val="16"/>
          <w:lang w:val="en-GB"/>
        </w:rPr>
      </w:pPr>
      <w:r>
        <w:rPr>
          <w:noProof/>
        </w:rPr>
        <w:drawing>
          <wp:inline distT="0" distB="0" distL="0" distR="0" wp14:anchorId="2CA41AE9" wp14:editId="5332ED0F">
            <wp:extent cx="5647370" cy="423672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59686" cy="4245959"/>
                    </a:xfrm>
                    <a:prstGeom prst="rect">
                      <a:avLst/>
                    </a:prstGeom>
                  </pic:spPr>
                </pic:pic>
              </a:graphicData>
            </a:graphic>
          </wp:inline>
        </w:drawing>
      </w:r>
    </w:p>
    <w:p w:rsidR="00BC6AB1" w:rsidRDefault="00BC6AB1" w:rsidP="00BA0797">
      <w:pPr>
        <w:tabs>
          <w:tab w:val="left" w:pos="3705"/>
        </w:tabs>
        <w:jc w:val="center"/>
        <w:rPr>
          <w:rFonts w:ascii="Arial" w:hAnsi="Arial" w:cs="Arial"/>
          <w:i/>
          <w:sz w:val="16"/>
          <w:szCs w:val="16"/>
          <w:lang w:val="en-GB"/>
        </w:rPr>
      </w:pPr>
      <w:r w:rsidRPr="00BC6AB1">
        <w:rPr>
          <w:rFonts w:ascii="Arial" w:hAnsi="Arial" w:cs="Arial"/>
          <w:i/>
          <w:sz w:val="16"/>
          <w:szCs w:val="16"/>
          <w:lang w:val="en-GB"/>
        </w:rPr>
        <w:t>YOKOHAMA Chelsea Skills Zone</w:t>
      </w:r>
    </w:p>
    <w:p w:rsidR="00BC6AB1" w:rsidRDefault="00BC6AB1" w:rsidP="00BA0797">
      <w:pPr>
        <w:tabs>
          <w:tab w:val="left" w:pos="3705"/>
        </w:tabs>
        <w:jc w:val="center"/>
        <w:rPr>
          <w:rFonts w:ascii="Arial" w:hAnsi="Arial" w:cs="Arial"/>
          <w:i/>
          <w:sz w:val="16"/>
          <w:szCs w:val="16"/>
          <w:lang w:val="en-GB"/>
        </w:rPr>
      </w:pPr>
    </w:p>
    <w:p w:rsidR="00BC6AB1" w:rsidRDefault="00BC6AB1" w:rsidP="00BA0797">
      <w:pPr>
        <w:tabs>
          <w:tab w:val="left" w:pos="3705"/>
        </w:tabs>
        <w:jc w:val="center"/>
        <w:rPr>
          <w:rFonts w:ascii="Arial" w:hAnsi="Arial" w:cs="Arial"/>
          <w:i/>
          <w:sz w:val="16"/>
          <w:szCs w:val="16"/>
          <w:lang w:val="en-GB"/>
        </w:rPr>
      </w:pPr>
    </w:p>
    <w:p w:rsidR="00BC6AB1" w:rsidRDefault="00BC6AB1" w:rsidP="00BA0797">
      <w:pPr>
        <w:tabs>
          <w:tab w:val="left" w:pos="3705"/>
        </w:tabs>
        <w:jc w:val="center"/>
        <w:rPr>
          <w:rFonts w:ascii="Arial" w:hAnsi="Arial" w:cs="Arial"/>
          <w:i/>
          <w:sz w:val="16"/>
          <w:szCs w:val="16"/>
          <w:lang w:val="en-GB"/>
        </w:rPr>
      </w:pPr>
      <w:r>
        <w:rPr>
          <w:noProof/>
        </w:rPr>
        <w:drawing>
          <wp:inline distT="0" distB="0" distL="0" distR="0" wp14:anchorId="50C97F8B" wp14:editId="5D2ECDF6">
            <wp:extent cx="5656500" cy="3707142"/>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70869" cy="3716559"/>
                    </a:xfrm>
                    <a:prstGeom prst="rect">
                      <a:avLst/>
                    </a:prstGeom>
                  </pic:spPr>
                </pic:pic>
              </a:graphicData>
            </a:graphic>
          </wp:inline>
        </w:drawing>
      </w:r>
    </w:p>
    <w:p w:rsidR="00BC6AB1" w:rsidRDefault="00BC6AB1" w:rsidP="00BA0797">
      <w:pPr>
        <w:tabs>
          <w:tab w:val="left" w:pos="3705"/>
        </w:tabs>
        <w:jc w:val="center"/>
        <w:rPr>
          <w:rFonts w:ascii="Arial" w:hAnsi="Arial" w:cs="Arial"/>
          <w:i/>
          <w:sz w:val="16"/>
          <w:szCs w:val="16"/>
          <w:lang w:val="en-GB"/>
        </w:rPr>
      </w:pPr>
      <w:r w:rsidRPr="00BC6AB1">
        <w:rPr>
          <w:rFonts w:ascii="Arial" w:hAnsi="Arial" w:cs="Arial"/>
          <w:i/>
          <w:sz w:val="16"/>
          <w:szCs w:val="16"/>
          <w:lang w:val="en-GB"/>
        </w:rPr>
        <w:t>Car of the Show Award</w:t>
      </w:r>
    </w:p>
    <w:p w:rsidR="00BC6AB1" w:rsidRPr="00BA0797" w:rsidRDefault="00BC6AB1" w:rsidP="00BA0797">
      <w:pPr>
        <w:tabs>
          <w:tab w:val="left" w:pos="3705"/>
        </w:tabs>
        <w:jc w:val="center"/>
        <w:rPr>
          <w:rFonts w:ascii="Arial" w:hAnsi="Arial" w:cs="Arial"/>
          <w:i/>
          <w:sz w:val="16"/>
          <w:szCs w:val="16"/>
          <w:lang w:val="en-GB"/>
        </w:rPr>
      </w:pPr>
    </w:p>
    <w:sectPr w:rsidR="00BC6AB1" w:rsidRPr="00BA0797" w:rsidSect="00C22B32">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2D3A" w:rsidRDefault="00AD2D3A" w:rsidP="00B25742">
      <w:r>
        <w:separator/>
      </w:r>
    </w:p>
  </w:endnote>
  <w:endnote w:type="continuationSeparator" w:id="0">
    <w:p w:rsidR="00AD2D3A" w:rsidRDefault="00AD2D3A"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75712C">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2D3A" w:rsidRDefault="00AD2D3A" w:rsidP="00B25742">
      <w:r>
        <w:separator/>
      </w:r>
    </w:p>
  </w:footnote>
  <w:footnote w:type="continuationSeparator" w:id="0">
    <w:p w:rsidR="00AD2D3A" w:rsidRDefault="00AD2D3A"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75712C">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995F48"/>
    <w:multiLevelType w:val="hybridMultilevel"/>
    <w:tmpl w:val="133EB9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728B0"/>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5712C"/>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9F71AD"/>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0797"/>
    <w:rsid w:val="00BA48CE"/>
    <w:rsid w:val="00BA4F45"/>
    <w:rsid w:val="00BB0FD0"/>
    <w:rsid w:val="00BB1897"/>
    <w:rsid w:val="00BB5D88"/>
    <w:rsid w:val="00BC6AB1"/>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0DF2"/>
    <w:rsid w:val="00D52089"/>
    <w:rsid w:val="00D573A7"/>
    <w:rsid w:val="00D664E5"/>
    <w:rsid w:val="00D82748"/>
    <w:rsid w:val="00D90688"/>
    <w:rsid w:val="00D91F7B"/>
    <w:rsid w:val="00D97A85"/>
    <w:rsid w:val="00DA2C0A"/>
    <w:rsid w:val="00DB3A02"/>
    <w:rsid w:val="00DB496F"/>
    <w:rsid w:val="00DC7CC8"/>
    <w:rsid w:val="00DD0D96"/>
    <w:rsid w:val="00DE325A"/>
    <w:rsid w:val="00DE47FD"/>
    <w:rsid w:val="00DF4379"/>
    <w:rsid w:val="00E01BDE"/>
    <w:rsid w:val="00E12D3E"/>
    <w:rsid w:val="00E20F25"/>
    <w:rsid w:val="00E211BC"/>
    <w:rsid w:val="00E229FF"/>
    <w:rsid w:val="00E35CD6"/>
    <w:rsid w:val="00E5238B"/>
    <w:rsid w:val="00E6385A"/>
    <w:rsid w:val="00E67B6E"/>
    <w:rsid w:val="00E87682"/>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58C0"/>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A9D4E9"/>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 w:type="paragraph" w:styleId="Listenabsatz">
    <w:name w:val="List Paragraph"/>
    <w:basedOn w:val="Standard"/>
    <w:uiPriority w:val="34"/>
    <w:qFormat/>
    <w:rsid w:val="00F858C0"/>
    <w:pPr>
      <w:spacing w:after="200" w:line="276" w:lineRule="auto"/>
      <w:ind w:left="720"/>
      <w:contextualSpacing/>
    </w:pPr>
    <w:rPr>
      <w:rFonts w:ascii="Calibri" w:hAnsi="Calibr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12.jpeg"/><Relationship Id="rId5" Type="http://schemas.openxmlformats.org/officeDocument/2006/relationships/image" Target="media/image11.jpeg"/><Relationship Id="rId4"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6.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38D92-3C00-4FA9-BBD1-4A6696B79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524</Words>
  <Characters>2992</Characters>
  <Application>Microsoft Office Word</Application>
  <DocSecurity>0</DocSecurity>
  <Lines>24</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12</cp:revision>
  <cp:lastPrinted>2014-08-28T15:02:00Z</cp:lastPrinted>
  <dcterms:created xsi:type="dcterms:W3CDTF">2018-07-25T07:47:00Z</dcterms:created>
  <dcterms:modified xsi:type="dcterms:W3CDTF">2018-07-25T08:39:00Z</dcterms:modified>
</cp:coreProperties>
</file>